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IMPART LTD. </w:t>
      </w:r>
    </w:p>
    <w:p w:rsidR="00000000" w:rsidDel="00000000" w:rsidP="00000000" w:rsidRDefault="00000000" w:rsidRPr="00000000" w14:paraId="00000002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WHISTLEBLOWING POLICY </w:t>
      </w:r>
    </w:p>
    <w:p w:rsidR="00000000" w:rsidDel="00000000" w:rsidP="00000000" w:rsidRDefault="00000000" w:rsidRPr="00000000" w14:paraId="00000003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FORM</w:t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8625"/>
        <w:tblGridChange w:id="0">
          <w:tblGrid>
            <w:gridCol w:w="525"/>
            <w:gridCol w:w="8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Describe the misconduct with details of what, who, when &amp; where etc.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What misconduct occurred? </w:t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 committed the misconduct? </w:t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When did it happen? </w:t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Where did it happen? </w:t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Did you approach the person? If yes, what did he say? </w:t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 there any evidence that you could provide?</w:t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 anyone else involved? If yes, who? </w:t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you have any other details or information to assist us in the assessment? </w:t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Have you reported the misconduct internally or through any other channels? If yes, to whom have you made the report?</w:t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9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Important: For this report to be attended to, particulars of a Reporting Person must be provided below. Email the completed form to secretariat@impart.sg or shermaine@impart.sg, Member of Audit &amp; Risk Committee. </w:t>
      </w:r>
    </w:p>
    <w:p w:rsidR="00000000" w:rsidDel="00000000" w:rsidP="00000000" w:rsidRDefault="00000000" w:rsidRPr="00000000" w14:paraId="0000001A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</w:t>
        <w:br w:type="textWrapping"/>
        <w:t xml:space="preserve">Contact no.: </w:t>
        <w:br w:type="textWrapping"/>
        <w:t xml:space="preserve">Address: </w:t>
        <w:br w:type="textWrapping"/>
        <w:t xml:space="preserve">Date: </w:t>
        <w:br w:type="textWrapping"/>
        <w:t xml:space="preserve">Email:</w:t>
        <w:br w:type="textWrapping"/>
        <w:t xml:space="preserve">Department*:</w:t>
        <w:br w:type="textWrapping"/>
        <w:br w:type="textWrapping"/>
        <w:br w:type="textWrapping"/>
        <w:t xml:space="preserve">Signature ______________ </w:t>
        <w:br w:type="textWrapping"/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*for employees only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27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STRICTLY PRIVATE &amp; CONFIDENTIAL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Impart Ltd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212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Whistleblowing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Policy –  (dd 2</w:t>
    </w:r>
    <w:r w:rsidDel="00000000" w:rsidR="00000000" w:rsidRPr="00000000">
      <w:rPr>
        <w:sz w:val="18"/>
        <w:szCs w:val="18"/>
        <w:rtl w:val="0"/>
      </w:rPr>
      <w:t xml:space="preserve">7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18"/>
        <w:szCs w:val="18"/>
        <w:rtl w:val="0"/>
      </w:rPr>
      <w:t xml:space="preserve">November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202</w:t>
    </w:r>
    <w:r w:rsidDel="00000000" w:rsidR="00000000" w:rsidRPr="00000000">
      <w:rPr>
        <w:sz w:val="18"/>
        <w:szCs w:val="18"/>
        <w:rtl w:val="0"/>
      </w:rPr>
      <w:t xml:space="preserve">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)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50800</wp:posOffset>
              </wp:positionV>
              <wp:extent cx="578485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3575" y="378000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50800</wp:posOffset>
              </wp:positionV>
              <wp:extent cx="578485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848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SG"/>
      </w:rPr>
    </w:rPrDefault>
    <w:pPrDefault>
      <w:pPr>
        <w:spacing w:after="160" w:before="12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